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612" w:rsidRPr="001F4612" w:rsidRDefault="001F4612" w:rsidP="001F4612">
      <w:pPr>
        <w:pBdr>
          <w:top w:val="single" w:sz="2" w:space="0" w:color="E5E7EB"/>
          <w:left w:val="single" w:sz="2" w:space="0" w:color="E5E7EB"/>
          <w:bottom w:val="single" w:sz="2" w:space="0" w:color="E5E7EB"/>
          <w:right w:val="single" w:sz="2" w:space="0" w:color="E5E7EB"/>
        </w:pBdr>
        <w:spacing w:beforeAutospacing="1" w:after="100" w:afterAutospacing="1" w:line="240" w:lineRule="auto"/>
        <w:outlineLvl w:val="1"/>
        <w:rPr>
          <w:rFonts w:ascii="Times New Roman" w:eastAsia="Times New Roman" w:hAnsi="Times New Roman" w:cs="Times New Roman"/>
          <w:b/>
          <w:bCs/>
          <w:color w:val="111827"/>
          <w:sz w:val="36"/>
          <w:szCs w:val="36"/>
          <w:lang w:eastAsia="tr-TR"/>
        </w:rPr>
      </w:pPr>
      <w:r w:rsidRPr="001F4612">
        <w:rPr>
          <w:rFonts w:ascii="Times New Roman" w:eastAsia="Times New Roman" w:hAnsi="Times New Roman" w:cs="Times New Roman"/>
          <w:b/>
          <w:bCs/>
          <w:color w:val="111827"/>
          <w:sz w:val="36"/>
          <w:szCs w:val="36"/>
          <w:lang w:eastAsia="tr-TR"/>
        </w:rPr>
        <w:t>LİBDİS Nedir?</w:t>
      </w:r>
    </w:p>
    <w:p w:rsidR="001F4612" w:rsidRPr="001F4612" w:rsidRDefault="001F4612" w:rsidP="001F4612">
      <w:pPr>
        <w:pBdr>
          <w:top w:val="single" w:sz="2" w:space="0" w:color="E5E7EB"/>
          <w:left w:val="single" w:sz="2" w:space="0" w:color="E5E7EB"/>
          <w:bottom w:val="single" w:sz="2" w:space="0" w:color="E5E7EB"/>
          <w:right w:val="single" w:sz="2" w:space="0" w:color="E5E7EB"/>
        </w:pBdr>
        <w:spacing w:before="0" w:after="274" w:line="240" w:lineRule="auto"/>
        <w:rPr>
          <w:rFonts w:ascii="Times New Roman" w:eastAsia="Times New Roman" w:hAnsi="Times New Roman" w:cs="Times New Roman"/>
          <w:color w:val="5D636F"/>
          <w:sz w:val="24"/>
          <w:szCs w:val="24"/>
          <w:lang w:eastAsia="tr-TR"/>
        </w:rPr>
      </w:pPr>
      <w:r w:rsidRPr="001F4612">
        <w:rPr>
          <w:rFonts w:ascii="Times New Roman" w:eastAsia="Times New Roman" w:hAnsi="Times New Roman" w:cs="Times New Roman"/>
          <w:color w:val="5D636F"/>
          <w:sz w:val="24"/>
          <w:szCs w:val="24"/>
          <w:lang w:eastAsia="tr-TR"/>
        </w:rPr>
        <w:t xml:space="preserve">LİBDİS, akademik içeriklerin derlendiği ve tam metin erişim sağlayan bir koleksiyon </w:t>
      </w:r>
      <w:proofErr w:type="spellStart"/>
      <w:r w:rsidRPr="001F4612">
        <w:rPr>
          <w:rFonts w:ascii="Times New Roman" w:eastAsia="Times New Roman" w:hAnsi="Times New Roman" w:cs="Times New Roman"/>
          <w:color w:val="5D636F"/>
          <w:sz w:val="24"/>
          <w:szCs w:val="24"/>
          <w:lang w:eastAsia="tr-TR"/>
        </w:rPr>
        <w:t>veritabanıdır</w:t>
      </w:r>
      <w:proofErr w:type="spellEnd"/>
      <w:r w:rsidRPr="001F4612">
        <w:rPr>
          <w:rFonts w:ascii="Times New Roman" w:eastAsia="Times New Roman" w:hAnsi="Times New Roman" w:cs="Times New Roman"/>
          <w:color w:val="5D636F"/>
          <w:sz w:val="24"/>
          <w:szCs w:val="24"/>
          <w:lang w:eastAsia="tr-TR"/>
        </w:rPr>
        <w:t>. Her koleksiyon belirli standartlara uyan ve koleksiyonun amacına göre derlenmiş akademik içeriklerden oluşur. LİBDİS ile araştırmacılara hiçbir yerde bulunmayan akademik koleksiyonlar sağlanır.</w:t>
      </w:r>
    </w:p>
    <w:p w:rsidR="001F4612" w:rsidRPr="001F4612" w:rsidRDefault="001F4612" w:rsidP="001F4612">
      <w:pPr>
        <w:pBdr>
          <w:top w:val="single" w:sz="2" w:space="0" w:color="E5E7EB"/>
          <w:left w:val="single" w:sz="2" w:space="0" w:color="E5E7EB"/>
          <w:bottom w:val="single" w:sz="2" w:space="0" w:color="E5E7EB"/>
          <w:right w:val="single" w:sz="2" w:space="0" w:color="E5E7EB"/>
        </w:pBdr>
        <w:spacing w:before="274" w:after="274" w:line="240" w:lineRule="auto"/>
        <w:rPr>
          <w:rFonts w:ascii="Times New Roman" w:eastAsia="Times New Roman" w:hAnsi="Times New Roman" w:cs="Times New Roman"/>
          <w:color w:val="5D636F"/>
          <w:sz w:val="24"/>
          <w:szCs w:val="24"/>
          <w:lang w:eastAsia="tr-TR"/>
        </w:rPr>
      </w:pPr>
      <w:r w:rsidRPr="001F4612">
        <w:rPr>
          <w:rFonts w:ascii="Times New Roman" w:eastAsia="Times New Roman" w:hAnsi="Times New Roman" w:cs="Times New Roman"/>
          <w:color w:val="5D636F"/>
          <w:sz w:val="24"/>
          <w:szCs w:val="24"/>
          <w:lang w:eastAsia="tr-TR"/>
        </w:rPr>
        <w:t xml:space="preserve">LİBDİS sunum ve video formatında da özgün içerikli koleksiyonlar sunar. Açık ve kapalı kaynaklarda yer alan, konuya özel derlenmiş koleksiyonlar da mevcuttur. </w:t>
      </w:r>
      <w:proofErr w:type="spellStart"/>
      <w:r w:rsidRPr="001F4612">
        <w:rPr>
          <w:rFonts w:ascii="Times New Roman" w:eastAsia="Times New Roman" w:hAnsi="Times New Roman" w:cs="Times New Roman"/>
          <w:color w:val="5D636F"/>
          <w:sz w:val="24"/>
          <w:szCs w:val="24"/>
          <w:lang w:eastAsia="tr-TR"/>
        </w:rPr>
        <w:t>LİBDİS'te</w:t>
      </w:r>
      <w:proofErr w:type="spellEnd"/>
      <w:r w:rsidRPr="001F4612">
        <w:rPr>
          <w:rFonts w:ascii="Times New Roman" w:eastAsia="Times New Roman" w:hAnsi="Times New Roman" w:cs="Times New Roman"/>
          <w:color w:val="5D636F"/>
          <w:sz w:val="24"/>
          <w:szCs w:val="24"/>
          <w:lang w:eastAsia="tr-TR"/>
        </w:rPr>
        <w:t xml:space="preserve"> her koleksiyon kendi içinde 32 farklı disipline ayrılmış, meta verileri kontrol edilmiş, erişim uçları tanımlanmış içeriklerden oluşur.</w:t>
      </w:r>
    </w:p>
    <w:p w:rsidR="001F4612" w:rsidRPr="001F4612" w:rsidRDefault="001F4612" w:rsidP="001F4612">
      <w:pPr>
        <w:pBdr>
          <w:top w:val="single" w:sz="2" w:space="0" w:color="E5E7EB"/>
          <w:left w:val="single" w:sz="2" w:space="0" w:color="E5E7EB"/>
          <w:bottom w:val="single" w:sz="2" w:space="0" w:color="E5E7EB"/>
          <w:right w:val="single" w:sz="2" w:space="0" w:color="E5E7EB"/>
        </w:pBdr>
        <w:spacing w:beforeAutospacing="1" w:after="100" w:afterAutospacing="1" w:line="240" w:lineRule="auto"/>
        <w:outlineLvl w:val="1"/>
        <w:rPr>
          <w:rFonts w:ascii="Times New Roman" w:eastAsia="Times New Roman" w:hAnsi="Times New Roman" w:cs="Times New Roman"/>
          <w:b/>
          <w:bCs/>
          <w:color w:val="111827"/>
          <w:sz w:val="36"/>
          <w:szCs w:val="36"/>
          <w:lang w:eastAsia="tr-TR"/>
        </w:rPr>
      </w:pPr>
      <w:r w:rsidRPr="001F4612">
        <w:rPr>
          <w:rFonts w:ascii="Times New Roman" w:eastAsia="Times New Roman" w:hAnsi="Times New Roman" w:cs="Times New Roman"/>
          <w:b/>
          <w:bCs/>
          <w:color w:val="111827"/>
          <w:sz w:val="36"/>
          <w:szCs w:val="36"/>
          <w:lang w:eastAsia="tr-TR"/>
        </w:rPr>
        <w:t>Koleksiyonlar</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Autospacing="1" w:after="100" w:afterAutospacing="1" w:line="240" w:lineRule="auto"/>
        <w:outlineLvl w:val="2"/>
        <w:rPr>
          <w:rFonts w:ascii="Times New Roman" w:eastAsia="Times New Roman" w:hAnsi="Times New Roman" w:cs="Times New Roman"/>
          <w:b/>
          <w:bCs/>
          <w:sz w:val="27"/>
          <w:szCs w:val="27"/>
          <w:lang w:eastAsia="tr-TR"/>
        </w:rPr>
      </w:pPr>
      <w:r w:rsidRPr="001F4612">
        <w:rPr>
          <w:rFonts w:ascii="Times New Roman" w:eastAsia="Times New Roman" w:hAnsi="Times New Roman" w:cs="Times New Roman"/>
          <w:b/>
          <w:bCs/>
          <w:sz w:val="27"/>
          <w:szCs w:val="27"/>
          <w:lang w:eastAsia="tr-TR"/>
        </w:rPr>
        <w:t>Makale Koleksiyonu</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r w:rsidRPr="001F4612">
        <w:rPr>
          <w:rFonts w:ascii="Times New Roman" w:eastAsia="Times New Roman" w:hAnsi="Times New Roman" w:cs="Times New Roman"/>
          <w:color w:val="5D636F"/>
          <w:sz w:val="24"/>
          <w:szCs w:val="24"/>
          <w:lang w:eastAsia="tr-TR"/>
        </w:rPr>
        <w:t xml:space="preserve">LİBDİS Makale Koleksiyonu, farklı disiplinlerden 26 milyondan fazla akademik makaleyi araştırmacılarla buluşturan kapsamlı bir içerik kaynağıdır. Geniş konu çeşitliliği sayesinde akademisyenlerin, öğrencilerin ve araştırmacıların farklı çalışma alanlarındaki bilgi ihtiyaçlarına cevap verir. Düzenli ve erişilebilir yapısıyla </w:t>
      </w:r>
      <w:proofErr w:type="gramStart"/>
      <w:r w:rsidRPr="001F4612">
        <w:rPr>
          <w:rFonts w:ascii="Times New Roman" w:eastAsia="Times New Roman" w:hAnsi="Times New Roman" w:cs="Times New Roman"/>
          <w:color w:val="5D636F"/>
          <w:sz w:val="24"/>
          <w:szCs w:val="24"/>
          <w:lang w:eastAsia="tr-TR"/>
        </w:rPr>
        <w:t>literatür</w:t>
      </w:r>
      <w:proofErr w:type="gramEnd"/>
      <w:r w:rsidRPr="001F4612">
        <w:rPr>
          <w:rFonts w:ascii="Times New Roman" w:eastAsia="Times New Roman" w:hAnsi="Times New Roman" w:cs="Times New Roman"/>
          <w:color w:val="5D636F"/>
          <w:sz w:val="24"/>
          <w:szCs w:val="24"/>
          <w:lang w:eastAsia="tr-TR"/>
        </w:rPr>
        <w:t xml:space="preserve"> tarama ve akademik araştırma süreçlerinin daha hızlı ve verimli yürütülmesine katkı sağlar.</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Autospacing="1" w:after="100" w:afterAutospacing="1" w:line="240" w:lineRule="auto"/>
        <w:outlineLvl w:val="2"/>
        <w:rPr>
          <w:rFonts w:ascii="Times New Roman" w:eastAsia="Times New Roman" w:hAnsi="Times New Roman" w:cs="Times New Roman"/>
          <w:b/>
          <w:bCs/>
          <w:sz w:val="27"/>
          <w:szCs w:val="27"/>
          <w:lang w:eastAsia="tr-TR"/>
        </w:rPr>
      </w:pPr>
      <w:r w:rsidRPr="001F4612">
        <w:rPr>
          <w:rFonts w:ascii="Times New Roman" w:eastAsia="Times New Roman" w:hAnsi="Times New Roman" w:cs="Times New Roman"/>
          <w:b/>
          <w:bCs/>
          <w:sz w:val="27"/>
          <w:szCs w:val="27"/>
          <w:lang w:eastAsia="tr-TR"/>
        </w:rPr>
        <w:t>Tez Koleksiyonu</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r w:rsidRPr="001F4612">
        <w:rPr>
          <w:rFonts w:ascii="Times New Roman" w:eastAsia="Times New Roman" w:hAnsi="Times New Roman" w:cs="Times New Roman"/>
          <w:color w:val="5D636F"/>
          <w:sz w:val="24"/>
          <w:szCs w:val="24"/>
          <w:lang w:eastAsia="tr-TR"/>
        </w:rPr>
        <w:t xml:space="preserve">LİBDİS Tez Koleksiyonu, farklı üniversite ve akademik disiplinlerden 350 binden fazla tezi bir araya getirir. Lisansüstü araştırmalara erişimi kolaylaştırarak araştırmacıların önceki çalışmaları incelemesine ve alanlarındaki akademik birikimi keşfetmesine yardımcı olur. Özellikle </w:t>
      </w:r>
      <w:proofErr w:type="gramStart"/>
      <w:r w:rsidRPr="001F4612">
        <w:rPr>
          <w:rFonts w:ascii="Times New Roman" w:eastAsia="Times New Roman" w:hAnsi="Times New Roman" w:cs="Times New Roman"/>
          <w:color w:val="5D636F"/>
          <w:sz w:val="24"/>
          <w:szCs w:val="24"/>
          <w:lang w:eastAsia="tr-TR"/>
        </w:rPr>
        <w:t>literatür</w:t>
      </w:r>
      <w:proofErr w:type="gramEnd"/>
      <w:r w:rsidRPr="001F4612">
        <w:rPr>
          <w:rFonts w:ascii="Times New Roman" w:eastAsia="Times New Roman" w:hAnsi="Times New Roman" w:cs="Times New Roman"/>
          <w:color w:val="5D636F"/>
          <w:sz w:val="24"/>
          <w:szCs w:val="24"/>
          <w:lang w:eastAsia="tr-TR"/>
        </w:rPr>
        <w:t xml:space="preserve"> taraması, konu belirleme ve benzer araştırmaları inceleme süreçlerinde zengin bir başvuru kaynağı sunar.</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Autospacing="1" w:after="100" w:afterAutospacing="1" w:line="240" w:lineRule="auto"/>
        <w:outlineLvl w:val="2"/>
        <w:rPr>
          <w:rFonts w:ascii="Times New Roman" w:eastAsia="Times New Roman" w:hAnsi="Times New Roman" w:cs="Times New Roman"/>
          <w:b/>
          <w:bCs/>
          <w:sz w:val="27"/>
          <w:szCs w:val="27"/>
          <w:lang w:eastAsia="tr-TR"/>
        </w:rPr>
      </w:pPr>
      <w:r w:rsidRPr="001F4612">
        <w:rPr>
          <w:rFonts w:ascii="Times New Roman" w:eastAsia="Times New Roman" w:hAnsi="Times New Roman" w:cs="Times New Roman"/>
          <w:b/>
          <w:bCs/>
          <w:sz w:val="27"/>
          <w:szCs w:val="27"/>
          <w:lang w:eastAsia="tr-TR"/>
        </w:rPr>
        <w:t>Osmanlıca Makale Koleksiyonu</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r w:rsidRPr="001F4612">
        <w:rPr>
          <w:rFonts w:ascii="Times New Roman" w:eastAsia="Times New Roman" w:hAnsi="Times New Roman" w:cs="Times New Roman"/>
          <w:color w:val="5D636F"/>
          <w:sz w:val="24"/>
          <w:szCs w:val="24"/>
          <w:lang w:eastAsia="tr-TR"/>
        </w:rPr>
        <w:t>LİBDİS Osmanlıca Makale Koleksiyonu, 36 binden fazla Osmanlıca makaleyi dijital ortamda araştırmacıların erişimine sunar. Tarih, edebiyat, kültür, sosyal bilimler ve ilgili alanlarda çalışan araştırmacılar için geçmiş dönem akademik ve kültürel birikimine ulaşmayı kolaylaştırır. Tarihî kaynakların dijital ortamda keşfedilmesine ve akademik çalışmalarda daha etkin kullanılmasına katkı sağlar.</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Autospacing="1" w:after="100" w:afterAutospacing="1" w:line="240" w:lineRule="auto"/>
        <w:outlineLvl w:val="2"/>
        <w:rPr>
          <w:rFonts w:ascii="Times New Roman" w:eastAsia="Times New Roman" w:hAnsi="Times New Roman" w:cs="Times New Roman"/>
          <w:b/>
          <w:bCs/>
          <w:sz w:val="27"/>
          <w:szCs w:val="27"/>
          <w:lang w:eastAsia="tr-TR"/>
        </w:rPr>
      </w:pPr>
      <w:r w:rsidRPr="001F4612">
        <w:rPr>
          <w:rFonts w:ascii="Times New Roman" w:eastAsia="Times New Roman" w:hAnsi="Times New Roman" w:cs="Times New Roman"/>
          <w:b/>
          <w:bCs/>
          <w:sz w:val="27"/>
          <w:szCs w:val="27"/>
          <w:lang w:eastAsia="tr-TR"/>
        </w:rPr>
        <w:t>Eski Gazete Koleksiyonu</w:t>
      </w:r>
    </w:p>
    <w:p w:rsid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r w:rsidRPr="001F4612">
        <w:rPr>
          <w:rFonts w:ascii="Times New Roman" w:eastAsia="Times New Roman" w:hAnsi="Times New Roman" w:cs="Times New Roman"/>
          <w:color w:val="5D636F"/>
          <w:sz w:val="24"/>
          <w:szCs w:val="24"/>
          <w:lang w:eastAsia="tr-TR"/>
        </w:rPr>
        <w:t>LİBDİS Eski Gazete Koleksiyonu, farklı dönemlere ait 14 binden fazla eski gazeteyi araştırmacılarla buluşturur. Dönemin toplumsal, kültürel, siyasi ve ekonomik gelişmelerini özgün kaynaklar üzerinden inceleme olanağı sunar. Özellikle tarih, iletişim, sosyoloji, siyaset bilimi ve kültürel çalışmalar alanlarında geçmişe ışık tutan önemli bir araştırma kaynağıdır.</w:t>
      </w:r>
    </w:p>
    <w:p w:rsid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p>
    <w:p w:rsid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bookmarkStart w:id="0" w:name="_GoBack"/>
      <w:bookmarkEnd w:id="0"/>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Autospacing="1" w:after="100" w:afterAutospacing="1" w:line="240" w:lineRule="auto"/>
        <w:outlineLvl w:val="2"/>
        <w:rPr>
          <w:rFonts w:ascii="Times New Roman" w:eastAsia="Times New Roman" w:hAnsi="Times New Roman" w:cs="Times New Roman"/>
          <w:b/>
          <w:bCs/>
          <w:sz w:val="27"/>
          <w:szCs w:val="27"/>
          <w:lang w:eastAsia="tr-TR"/>
        </w:rPr>
      </w:pPr>
      <w:r w:rsidRPr="001F4612">
        <w:rPr>
          <w:rFonts w:ascii="Times New Roman" w:eastAsia="Times New Roman" w:hAnsi="Times New Roman" w:cs="Times New Roman"/>
          <w:b/>
          <w:bCs/>
          <w:sz w:val="27"/>
          <w:szCs w:val="27"/>
          <w:lang w:eastAsia="tr-TR"/>
        </w:rPr>
        <w:lastRenderedPageBreak/>
        <w:t>E-</w:t>
      </w:r>
      <w:proofErr w:type="spellStart"/>
      <w:r w:rsidRPr="001F4612">
        <w:rPr>
          <w:rFonts w:ascii="Times New Roman" w:eastAsia="Times New Roman" w:hAnsi="Times New Roman" w:cs="Times New Roman"/>
          <w:b/>
          <w:bCs/>
          <w:sz w:val="27"/>
          <w:szCs w:val="27"/>
          <w:lang w:eastAsia="tr-TR"/>
        </w:rPr>
        <w:t>Book</w:t>
      </w:r>
      <w:proofErr w:type="spellEnd"/>
      <w:r w:rsidRPr="001F4612">
        <w:rPr>
          <w:rFonts w:ascii="Times New Roman" w:eastAsia="Times New Roman" w:hAnsi="Times New Roman" w:cs="Times New Roman"/>
          <w:b/>
          <w:bCs/>
          <w:sz w:val="27"/>
          <w:szCs w:val="27"/>
          <w:lang w:eastAsia="tr-TR"/>
        </w:rPr>
        <w:t xml:space="preserve"> Koleksiyonu</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r w:rsidRPr="001F4612">
        <w:rPr>
          <w:rFonts w:ascii="Times New Roman" w:eastAsia="Times New Roman" w:hAnsi="Times New Roman" w:cs="Times New Roman"/>
          <w:color w:val="5D636F"/>
          <w:sz w:val="24"/>
          <w:szCs w:val="24"/>
          <w:lang w:eastAsia="tr-TR"/>
        </w:rPr>
        <w:t>LİBDİS E-</w:t>
      </w:r>
      <w:proofErr w:type="spellStart"/>
      <w:r w:rsidRPr="001F4612">
        <w:rPr>
          <w:rFonts w:ascii="Times New Roman" w:eastAsia="Times New Roman" w:hAnsi="Times New Roman" w:cs="Times New Roman"/>
          <w:color w:val="5D636F"/>
          <w:sz w:val="24"/>
          <w:szCs w:val="24"/>
          <w:lang w:eastAsia="tr-TR"/>
        </w:rPr>
        <w:t>Book</w:t>
      </w:r>
      <w:proofErr w:type="spellEnd"/>
      <w:r w:rsidRPr="001F4612">
        <w:rPr>
          <w:rFonts w:ascii="Times New Roman" w:eastAsia="Times New Roman" w:hAnsi="Times New Roman" w:cs="Times New Roman"/>
          <w:color w:val="5D636F"/>
          <w:sz w:val="24"/>
          <w:szCs w:val="24"/>
          <w:lang w:eastAsia="tr-TR"/>
        </w:rPr>
        <w:t xml:space="preserve"> Koleksiyonu, farklı konu ve disiplinlerde 1 milyondan fazla elektronik kitabı tek noktada bir araya getirir. Akademik ve bilimsel çalışmaları destekleyen geniş içerik çeşitliliğiyle araştırmacıların ihtiyaç duydukları kitaplara daha kolay ulaşmasını sağlar. Dijital erişim imkânı sayesinde kapsamlı bir elektronik kitap kaynağının araştırma süreçlerinde etkin biçimde kullanılmasına olanak tanır.</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Autospacing="1" w:after="100" w:afterAutospacing="1" w:line="240" w:lineRule="auto"/>
        <w:outlineLvl w:val="2"/>
        <w:rPr>
          <w:rFonts w:ascii="Times New Roman" w:eastAsia="Times New Roman" w:hAnsi="Times New Roman" w:cs="Times New Roman"/>
          <w:b/>
          <w:bCs/>
          <w:sz w:val="27"/>
          <w:szCs w:val="27"/>
          <w:lang w:eastAsia="tr-TR"/>
        </w:rPr>
      </w:pPr>
      <w:r w:rsidRPr="001F4612">
        <w:rPr>
          <w:rFonts w:ascii="Times New Roman" w:eastAsia="Times New Roman" w:hAnsi="Times New Roman" w:cs="Times New Roman"/>
          <w:b/>
          <w:bCs/>
          <w:sz w:val="27"/>
          <w:szCs w:val="27"/>
          <w:lang w:eastAsia="tr-TR"/>
        </w:rPr>
        <w:t>Bildiri Koleksiyonu</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r w:rsidRPr="001F4612">
        <w:rPr>
          <w:rFonts w:ascii="Times New Roman" w:eastAsia="Times New Roman" w:hAnsi="Times New Roman" w:cs="Times New Roman"/>
          <w:color w:val="5D636F"/>
          <w:sz w:val="24"/>
          <w:szCs w:val="24"/>
          <w:lang w:eastAsia="tr-TR"/>
        </w:rPr>
        <w:t xml:space="preserve">LİBDİS Bildiri Koleksiyonu, ulusal ve uluslararası bilimsel etkinliklerde sunulan 1 milyondan fazla bildiriyi araştırmacıların erişimine sunar. Kongre, konferans, </w:t>
      </w:r>
      <w:proofErr w:type="gramStart"/>
      <w:r w:rsidRPr="001F4612">
        <w:rPr>
          <w:rFonts w:ascii="Times New Roman" w:eastAsia="Times New Roman" w:hAnsi="Times New Roman" w:cs="Times New Roman"/>
          <w:color w:val="5D636F"/>
          <w:sz w:val="24"/>
          <w:szCs w:val="24"/>
          <w:lang w:eastAsia="tr-TR"/>
        </w:rPr>
        <w:t>sempozyum</w:t>
      </w:r>
      <w:proofErr w:type="gramEnd"/>
      <w:r w:rsidRPr="001F4612">
        <w:rPr>
          <w:rFonts w:ascii="Times New Roman" w:eastAsia="Times New Roman" w:hAnsi="Times New Roman" w:cs="Times New Roman"/>
          <w:color w:val="5D636F"/>
          <w:sz w:val="24"/>
          <w:szCs w:val="24"/>
          <w:lang w:eastAsia="tr-TR"/>
        </w:rPr>
        <w:t xml:space="preserve"> ve benzeri akademik etkinliklerde paylaşılan çalışmaların keşfedilmesini kolaylaştırır. Araştırmacıların güncel çalışma konularını, farklı yaklaşımları ve bilimsel gelişmeleri takip edebilmelerine yardımcı olur.</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Autospacing="1" w:after="100" w:afterAutospacing="1" w:line="240" w:lineRule="auto"/>
        <w:outlineLvl w:val="2"/>
        <w:rPr>
          <w:rFonts w:ascii="Times New Roman" w:eastAsia="Times New Roman" w:hAnsi="Times New Roman" w:cs="Times New Roman"/>
          <w:b/>
          <w:bCs/>
          <w:sz w:val="27"/>
          <w:szCs w:val="27"/>
          <w:lang w:eastAsia="tr-TR"/>
        </w:rPr>
      </w:pPr>
      <w:r w:rsidRPr="001F4612">
        <w:rPr>
          <w:rFonts w:ascii="Times New Roman" w:eastAsia="Times New Roman" w:hAnsi="Times New Roman" w:cs="Times New Roman"/>
          <w:b/>
          <w:bCs/>
          <w:sz w:val="27"/>
          <w:szCs w:val="27"/>
          <w:lang w:eastAsia="tr-TR"/>
        </w:rPr>
        <w:t>Dijital Haber Koleksiyonu</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r w:rsidRPr="001F4612">
        <w:rPr>
          <w:rFonts w:ascii="Times New Roman" w:eastAsia="Times New Roman" w:hAnsi="Times New Roman" w:cs="Times New Roman"/>
          <w:color w:val="5D636F"/>
          <w:sz w:val="24"/>
          <w:szCs w:val="24"/>
          <w:lang w:eastAsia="tr-TR"/>
        </w:rPr>
        <w:t>LİBDİS Dijital Haber Koleksiyonu, farklı konu ve dönemlerden 800 binden fazla dijital haber içeriğini bir araya getirir. Güncel ve geçmiş gelişmelerin incelenmesine olanak sağlayarak özellikle medya, iletişim, sosyal bilimler ve disiplinler arası araştırmalara kaynak oluşturur. Haber içeriklerinin düzenli bir koleksiyon içerisinde sunulması, araştırmacıların ihtiyaç duydukları bilgiye daha hızlı ulaşmalarını sağlar.</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Autospacing="1" w:after="100" w:afterAutospacing="1" w:line="240" w:lineRule="auto"/>
        <w:outlineLvl w:val="2"/>
        <w:rPr>
          <w:rFonts w:ascii="Times New Roman" w:eastAsia="Times New Roman" w:hAnsi="Times New Roman" w:cs="Times New Roman"/>
          <w:b/>
          <w:bCs/>
          <w:sz w:val="27"/>
          <w:szCs w:val="27"/>
          <w:lang w:eastAsia="tr-TR"/>
        </w:rPr>
      </w:pPr>
      <w:r w:rsidRPr="001F4612">
        <w:rPr>
          <w:rFonts w:ascii="Times New Roman" w:eastAsia="Times New Roman" w:hAnsi="Times New Roman" w:cs="Times New Roman"/>
          <w:b/>
          <w:bCs/>
          <w:sz w:val="27"/>
          <w:szCs w:val="27"/>
          <w:lang w:eastAsia="tr-TR"/>
        </w:rPr>
        <w:t>Tıp ve Sağlık Bilimleri Koleksiyonu</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r w:rsidRPr="001F4612">
        <w:rPr>
          <w:rFonts w:ascii="Times New Roman" w:eastAsia="Times New Roman" w:hAnsi="Times New Roman" w:cs="Times New Roman"/>
          <w:color w:val="5D636F"/>
          <w:sz w:val="24"/>
          <w:szCs w:val="24"/>
          <w:lang w:eastAsia="tr-TR"/>
        </w:rPr>
        <w:t xml:space="preserve">LİBDİS Tıp ve Sağlık Bilimleri Koleksiyonu, 1 milyondan fazla akademik yayını sağlık bilimleri alanındaki araştırmacılarla buluşturur. Tıp ve sağlık bilimlerinin farklı çalışma alanlarına yönelik geniş kapsamlı bilimsel içeriğe erişim sağlar. Akademisyenlerin, araştırmacıların ve öğrencilerin </w:t>
      </w:r>
      <w:proofErr w:type="gramStart"/>
      <w:r w:rsidRPr="001F4612">
        <w:rPr>
          <w:rFonts w:ascii="Times New Roman" w:eastAsia="Times New Roman" w:hAnsi="Times New Roman" w:cs="Times New Roman"/>
          <w:color w:val="5D636F"/>
          <w:sz w:val="24"/>
          <w:szCs w:val="24"/>
          <w:lang w:eastAsia="tr-TR"/>
        </w:rPr>
        <w:t>literatür</w:t>
      </w:r>
      <w:proofErr w:type="gramEnd"/>
      <w:r w:rsidRPr="001F4612">
        <w:rPr>
          <w:rFonts w:ascii="Times New Roman" w:eastAsia="Times New Roman" w:hAnsi="Times New Roman" w:cs="Times New Roman"/>
          <w:color w:val="5D636F"/>
          <w:sz w:val="24"/>
          <w:szCs w:val="24"/>
          <w:lang w:eastAsia="tr-TR"/>
        </w:rPr>
        <w:t xml:space="preserve"> tarama ve bilimsel araştırma süreçlerini destekleyen güçlü bir akademik kaynak sunar.</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Autospacing="1" w:after="100" w:afterAutospacing="1" w:line="240" w:lineRule="auto"/>
        <w:outlineLvl w:val="2"/>
        <w:rPr>
          <w:rFonts w:ascii="Times New Roman" w:eastAsia="Times New Roman" w:hAnsi="Times New Roman" w:cs="Times New Roman"/>
          <w:b/>
          <w:bCs/>
          <w:sz w:val="27"/>
          <w:szCs w:val="27"/>
          <w:lang w:eastAsia="tr-TR"/>
        </w:rPr>
      </w:pPr>
      <w:r w:rsidRPr="001F4612">
        <w:rPr>
          <w:rFonts w:ascii="Times New Roman" w:eastAsia="Times New Roman" w:hAnsi="Times New Roman" w:cs="Times New Roman"/>
          <w:b/>
          <w:bCs/>
          <w:sz w:val="27"/>
          <w:szCs w:val="27"/>
          <w:lang w:eastAsia="tr-TR"/>
        </w:rPr>
        <w:t>Video Koleksiyonu</w:t>
      </w:r>
    </w:p>
    <w:p w:rsidR="001F4612" w:rsidRPr="001F4612" w:rsidRDefault="001F4612" w:rsidP="001F4612">
      <w:pPr>
        <w:pBdr>
          <w:top w:val="single" w:sz="2" w:space="0" w:color="E5E7EB"/>
          <w:left w:val="single" w:sz="2" w:space="0" w:color="E5E7EB"/>
          <w:bottom w:val="single" w:sz="2" w:space="0" w:color="E5E7EB"/>
          <w:right w:val="single" w:sz="2" w:space="0" w:color="E5E7EB"/>
        </w:pBdr>
        <w:shd w:val="clear" w:color="auto" w:fill="FAFAFA"/>
        <w:spacing w:before="0" w:after="0" w:line="240" w:lineRule="auto"/>
        <w:rPr>
          <w:rFonts w:ascii="Times New Roman" w:eastAsia="Times New Roman" w:hAnsi="Times New Roman" w:cs="Times New Roman"/>
          <w:color w:val="5D636F"/>
          <w:sz w:val="24"/>
          <w:szCs w:val="24"/>
          <w:lang w:eastAsia="tr-TR"/>
        </w:rPr>
      </w:pPr>
      <w:r w:rsidRPr="001F4612">
        <w:rPr>
          <w:rFonts w:ascii="Times New Roman" w:eastAsia="Times New Roman" w:hAnsi="Times New Roman" w:cs="Times New Roman"/>
          <w:color w:val="5D636F"/>
          <w:sz w:val="24"/>
          <w:szCs w:val="24"/>
          <w:lang w:eastAsia="tr-TR"/>
        </w:rPr>
        <w:t>LİBDİS Video Koleksiyonu, farklı konu ve alanlarda 3 binden fazla video içeriğini kullanıcıların erişimine sunar. Görsel ve işitsel içeriklerle bilgiye erişimi çeşitlendirerek geleneksel akademik kaynakları tamamlayıcı bir öğrenme deneyimi sağlar. Eğitim, araştırma ve kişisel gelişim süreçlerinde farklı içerik türlerinden yararlanmak isteyen kullanıcılar için zengin bir görsel kaynak oluşturur.</w:t>
      </w:r>
    </w:p>
    <w:p w:rsidR="00391B39" w:rsidRDefault="001F4612"/>
    <w:sectPr w:rsidR="00391B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748"/>
    <w:rsid w:val="001F4612"/>
    <w:rsid w:val="004E1D7B"/>
    <w:rsid w:val="00925BDC"/>
    <w:rsid w:val="00A27112"/>
    <w:rsid w:val="00AC2366"/>
    <w:rsid w:val="00CE1748"/>
    <w:rsid w:val="00E01E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BADD9"/>
  <w15:chartTrackingRefBased/>
  <w15:docId w15:val="{EAFE9DB4-953F-424F-ACEB-6D247A5A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tr-TR"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366"/>
  </w:style>
  <w:style w:type="paragraph" w:styleId="Balk1">
    <w:name w:val="heading 1"/>
    <w:basedOn w:val="Normal"/>
    <w:next w:val="Normal"/>
    <w:link w:val="Balk1Char"/>
    <w:uiPriority w:val="9"/>
    <w:qFormat/>
    <w:rsid w:val="00AC2366"/>
    <w:pPr>
      <w:pBdr>
        <w:top w:val="single" w:sz="24" w:space="0" w:color="5B9BD5"/>
        <w:left w:val="single" w:sz="24" w:space="0" w:color="5B9BD5"/>
        <w:bottom w:val="single" w:sz="24" w:space="0" w:color="5B9BD5"/>
        <w:right w:val="single" w:sz="24" w:space="0" w:color="5B9BD5"/>
      </w:pBdr>
      <w:shd w:val="clear" w:color="auto" w:fill="5B9BD5"/>
      <w:spacing w:after="0"/>
      <w:outlineLvl w:val="0"/>
    </w:pPr>
    <w:rPr>
      <w:caps/>
      <w:color w:val="FFFFFF"/>
      <w:spacing w:val="15"/>
      <w:sz w:val="22"/>
      <w:szCs w:val="22"/>
    </w:rPr>
  </w:style>
  <w:style w:type="paragraph" w:styleId="Balk2">
    <w:name w:val="heading 2"/>
    <w:basedOn w:val="Normal"/>
    <w:next w:val="Normal"/>
    <w:link w:val="Balk2Char"/>
    <w:uiPriority w:val="9"/>
    <w:unhideWhenUsed/>
    <w:qFormat/>
    <w:rsid w:val="00AC2366"/>
    <w:pPr>
      <w:pBdr>
        <w:top w:val="single" w:sz="24" w:space="0" w:color="DEEAF6"/>
        <w:left w:val="single" w:sz="24" w:space="0" w:color="DEEAF6"/>
        <w:bottom w:val="single" w:sz="24" w:space="0" w:color="DEEAF6"/>
        <w:right w:val="single" w:sz="24" w:space="0" w:color="DEEAF6"/>
      </w:pBdr>
      <w:shd w:val="clear" w:color="auto" w:fill="DEEAF6"/>
      <w:spacing w:after="0"/>
      <w:outlineLvl w:val="1"/>
    </w:pPr>
    <w:rPr>
      <w:caps/>
      <w:spacing w:val="15"/>
    </w:rPr>
  </w:style>
  <w:style w:type="paragraph" w:styleId="Balk3">
    <w:name w:val="heading 3"/>
    <w:basedOn w:val="Normal"/>
    <w:next w:val="Normal"/>
    <w:link w:val="Balk3Char"/>
    <w:uiPriority w:val="9"/>
    <w:unhideWhenUsed/>
    <w:qFormat/>
    <w:rsid w:val="00AC2366"/>
    <w:pPr>
      <w:pBdr>
        <w:top w:val="single" w:sz="6" w:space="2" w:color="5B9BD5"/>
      </w:pBdr>
      <w:spacing w:before="300" w:after="0"/>
      <w:outlineLvl w:val="2"/>
    </w:pPr>
    <w:rPr>
      <w:caps/>
      <w:color w:val="1F4D78"/>
      <w:spacing w:val="15"/>
    </w:rPr>
  </w:style>
  <w:style w:type="paragraph" w:styleId="Balk4">
    <w:name w:val="heading 4"/>
    <w:basedOn w:val="Normal"/>
    <w:next w:val="Normal"/>
    <w:link w:val="Balk4Char"/>
    <w:uiPriority w:val="9"/>
    <w:unhideWhenUsed/>
    <w:qFormat/>
    <w:rsid w:val="00AC2366"/>
    <w:pPr>
      <w:pBdr>
        <w:top w:val="dotted" w:sz="6" w:space="2" w:color="5B9BD5"/>
      </w:pBdr>
      <w:spacing w:before="200" w:after="0"/>
      <w:outlineLvl w:val="3"/>
    </w:pPr>
    <w:rPr>
      <w:caps/>
      <w:color w:val="2E74B5"/>
      <w:spacing w:val="10"/>
    </w:rPr>
  </w:style>
  <w:style w:type="paragraph" w:styleId="Balk5">
    <w:name w:val="heading 5"/>
    <w:basedOn w:val="Normal"/>
    <w:next w:val="Normal"/>
    <w:link w:val="Balk5Char"/>
    <w:uiPriority w:val="9"/>
    <w:unhideWhenUsed/>
    <w:qFormat/>
    <w:rsid w:val="00AC2366"/>
    <w:pPr>
      <w:pBdr>
        <w:bottom w:val="single" w:sz="6" w:space="1" w:color="5B9BD5"/>
      </w:pBdr>
      <w:spacing w:before="200" w:after="0"/>
      <w:outlineLvl w:val="4"/>
    </w:pPr>
    <w:rPr>
      <w:caps/>
      <w:color w:val="2E74B5"/>
      <w:spacing w:val="10"/>
    </w:rPr>
  </w:style>
  <w:style w:type="paragraph" w:styleId="Balk6">
    <w:name w:val="heading 6"/>
    <w:basedOn w:val="Normal"/>
    <w:next w:val="Normal"/>
    <w:link w:val="Balk6Char"/>
    <w:uiPriority w:val="9"/>
    <w:unhideWhenUsed/>
    <w:qFormat/>
    <w:rsid w:val="00AC2366"/>
    <w:pPr>
      <w:pBdr>
        <w:bottom w:val="dotted" w:sz="6" w:space="1" w:color="5B9BD5"/>
      </w:pBdr>
      <w:spacing w:before="200" w:after="0"/>
      <w:outlineLvl w:val="5"/>
    </w:pPr>
    <w:rPr>
      <w:caps/>
      <w:color w:val="2E74B5"/>
      <w:spacing w:val="10"/>
    </w:rPr>
  </w:style>
  <w:style w:type="paragraph" w:styleId="Balk7">
    <w:name w:val="heading 7"/>
    <w:basedOn w:val="Normal"/>
    <w:next w:val="Normal"/>
    <w:link w:val="Balk7Char"/>
    <w:uiPriority w:val="9"/>
    <w:unhideWhenUsed/>
    <w:qFormat/>
    <w:rsid w:val="00AC2366"/>
    <w:pPr>
      <w:spacing w:before="200" w:after="0"/>
      <w:outlineLvl w:val="6"/>
    </w:pPr>
    <w:rPr>
      <w:caps/>
      <w:color w:val="2E74B5"/>
      <w:spacing w:val="10"/>
    </w:rPr>
  </w:style>
  <w:style w:type="paragraph" w:styleId="Balk8">
    <w:name w:val="heading 8"/>
    <w:basedOn w:val="Normal"/>
    <w:next w:val="Normal"/>
    <w:link w:val="Balk8Char"/>
    <w:uiPriority w:val="9"/>
    <w:unhideWhenUsed/>
    <w:qFormat/>
    <w:rsid w:val="00AC2366"/>
    <w:pPr>
      <w:spacing w:before="200" w:after="0"/>
      <w:outlineLvl w:val="7"/>
    </w:pPr>
    <w:rPr>
      <w:caps/>
      <w:spacing w:val="10"/>
      <w:sz w:val="18"/>
      <w:szCs w:val="18"/>
    </w:rPr>
  </w:style>
  <w:style w:type="paragraph" w:styleId="Balk9">
    <w:name w:val="heading 9"/>
    <w:basedOn w:val="Normal"/>
    <w:next w:val="Normal"/>
    <w:link w:val="Balk9Char"/>
    <w:uiPriority w:val="9"/>
    <w:unhideWhenUsed/>
    <w:qFormat/>
    <w:rsid w:val="00AC2366"/>
    <w:pPr>
      <w:spacing w:before="200" w:after="0"/>
      <w:outlineLvl w:val="8"/>
    </w:pPr>
    <w:rPr>
      <w:i/>
      <w:iCs/>
      <w:caps/>
      <w:spacing w:val="1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rsid w:val="00AC2366"/>
    <w:rPr>
      <w:caps/>
      <w:color w:val="FFFFFF"/>
      <w:spacing w:val="15"/>
      <w:sz w:val="22"/>
      <w:szCs w:val="22"/>
      <w:shd w:val="clear" w:color="auto" w:fill="5B9BD5"/>
    </w:rPr>
  </w:style>
  <w:style w:type="character" w:customStyle="1" w:styleId="Balk2Char">
    <w:name w:val="Başlık 2 Char"/>
    <w:link w:val="Balk2"/>
    <w:uiPriority w:val="9"/>
    <w:rsid w:val="00AC2366"/>
    <w:rPr>
      <w:caps/>
      <w:spacing w:val="15"/>
      <w:shd w:val="clear" w:color="auto" w:fill="DEEAF6"/>
    </w:rPr>
  </w:style>
  <w:style w:type="character" w:customStyle="1" w:styleId="Balk3Char">
    <w:name w:val="Başlık 3 Char"/>
    <w:link w:val="Balk3"/>
    <w:uiPriority w:val="9"/>
    <w:rsid w:val="00AC2366"/>
    <w:rPr>
      <w:caps/>
      <w:color w:val="1F4D78"/>
      <w:spacing w:val="15"/>
    </w:rPr>
  </w:style>
  <w:style w:type="character" w:customStyle="1" w:styleId="Balk4Char">
    <w:name w:val="Başlık 4 Char"/>
    <w:link w:val="Balk4"/>
    <w:uiPriority w:val="9"/>
    <w:rsid w:val="00AC2366"/>
    <w:rPr>
      <w:caps/>
      <w:color w:val="2E74B5"/>
      <w:spacing w:val="10"/>
    </w:rPr>
  </w:style>
  <w:style w:type="character" w:customStyle="1" w:styleId="Balk5Char">
    <w:name w:val="Başlık 5 Char"/>
    <w:link w:val="Balk5"/>
    <w:uiPriority w:val="9"/>
    <w:rsid w:val="00AC2366"/>
    <w:rPr>
      <w:caps/>
      <w:color w:val="2E74B5"/>
      <w:spacing w:val="10"/>
    </w:rPr>
  </w:style>
  <w:style w:type="character" w:customStyle="1" w:styleId="Balk6Char">
    <w:name w:val="Başlık 6 Char"/>
    <w:link w:val="Balk6"/>
    <w:uiPriority w:val="9"/>
    <w:rsid w:val="00AC2366"/>
    <w:rPr>
      <w:caps/>
      <w:color w:val="2E74B5"/>
      <w:spacing w:val="10"/>
    </w:rPr>
  </w:style>
  <w:style w:type="character" w:customStyle="1" w:styleId="Balk7Char">
    <w:name w:val="Başlık 7 Char"/>
    <w:link w:val="Balk7"/>
    <w:uiPriority w:val="9"/>
    <w:rsid w:val="00AC2366"/>
    <w:rPr>
      <w:caps/>
      <w:color w:val="2E74B5"/>
      <w:spacing w:val="10"/>
    </w:rPr>
  </w:style>
  <w:style w:type="character" w:customStyle="1" w:styleId="Balk8Char">
    <w:name w:val="Başlık 8 Char"/>
    <w:link w:val="Balk8"/>
    <w:uiPriority w:val="9"/>
    <w:rsid w:val="00AC2366"/>
    <w:rPr>
      <w:caps/>
      <w:spacing w:val="10"/>
      <w:sz w:val="18"/>
      <w:szCs w:val="18"/>
    </w:rPr>
  </w:style>
  <w:style w:type="character" w:customStyle="1" w:styleId="Balk9Char">
    <w:name w:val="Başlık 9 Char"/>
    <w:link w:val="Balk9"/>
    <w:uiPriority w:val="9"/>
    <w:rsid w:val="00AC2366"/>
    <w:rPr>
      <w:i/>
      <w:iCs/>
      <w:caps/>
      <w:spacing w:val="10"/>
      <w:sz w:val="18"/>
      <w:szCs w:val="18"/>
    </w:rPr>
  </w:style>
  <w:style w:type="paragraph" w:styleId="ResimYazs">
    <w:name w:val="caption"/>
    <w:basedOn w:val="Normal"/>
    <w:next w:val="Normal"/>
    <w:uiPriority w:val="35"/>
    <w:unhideWhenUsed/>
    <w:qFormat/>
    <w:rsid w:val="00AC2366"/>
    <w:rPr>
      <w:b/>
      <w:bCs/>
      <w:color w:val="2E74B5"/>
      <w:sz w:val="16"/>
      <w:szCs w:val="16"/>
    </w:rPr>
  </w:style>
  <w:style w:type="paragraph" w:styleId="KonuBal">
    <w:name w:val="Title"/>
    <w:basedOn w:val="Normal"/>
    <w:next w:val="Normal"/>
    <w:link w:val="KonuBalChar"/>
    <w:uiPriority w:val="10"/>
    <w:qFormat/>
    <w:rsid w:val="00AC2366"/>
    <w:pPr>
      <w:spacing w:before="0" w:after="0"/>
    </w:pPr>
    <w:rPr>
      <w:rFonts w:ascii="Calibri Light" w:eastAsia="SimSun" w:hAnsi="Calibri Light" w:cs="Times New Roman"/>
      <w:caps/>
      <w:color w:val="5B9BD5"/>
      <w:spacing w:val="10"/>
      <w:sz w:val="52"/>
      <w:szCs w:val="52"/>
    </w:rPr>
  </w:style>
  <w:style w:type="character" w:customStyle="1" w:styleId="KonuBalChar">
    <w:name w:val="Konu Başlığı Char"/>
    <w:link w:val="KonuBal"/>
    <w:uiPriority w:val="10"/>
    <w:rsid w:val="00AC2366"/>
    <w:rPr>
      <w:rFonts w:ascii="Calibri Light" w:eastAsia="SimSun" w:hAnsi="Calibri Light" w:cs="Times New Roman"/>
      <w:caps/>
      <w:color w:val="5B9BD5"/>
      <w:spacing w:val="10"/>
      <w:sz w:val="52"/>
      <w:szCs w:val="52"/>
    </w:rPr>
  </w:style>
  <w:style w:type="paragraph" w:customStyle="1" w:styleId="a">
    <w:basedOn w:val="Normal"/>
    <w:next w:val="Normal"/>
    <w:uiPriority w:val="11"/>
    <w:qFormat/>
    <w:rsid w:val="00AC2366"/>
    <w:pPr>
      <w:spacing w:before="0" w:after="500" w:line="240" w:lineRule="auto"/>
    </w:pPr>
    <w:rPr>
      <w:caps/>
      <w:color w:val="595959"/>
      <w:spacing w:val="10"/>
      <w:sz w:val="21"/>
      <w:szCs w:val="21"/>
    </w:rPr>
  </w:style>
  <w:style w:type="character" w:customStyle="1" w:styleId="AltyazChar">
    <w:name w:val="Altyazı Char"/>
    <w:link w:val="Altyaz"/>
    <w:uiPriority w:val="11"/>
    <w:rsid w:val="00AC2366"/>
    <w:rPr>
      <w:caps/>
      <w:color w:val="595959"/>
      <w:spacing w:val="10"/>
      <w:sz w:val="21"/>
      <w:szCs w:val="21"/>
    </w:rPr>
  </w:style>
  <w:style w:type="paragraph" w:styleId="Altyaz">
    <w:name w:val="Subtitle"/>
    <w:basedOn w:val="Normal"/>
    <w:next w:val="Normal"/>
    <w:link w:val="AltyazChar"/>
    <w:uiPriority w:val="11"/>
    <w:rsid w:val="00AC2366"/>
    <w:pPr>
      <w:numPr>
        <w:ilvl w:val="1"/>
      </w:numPr>
      <w:spacing w:after="160"/>
    </w:pPr>
    <w:rPr>
      <w:caps/>
      <w:color w:val="595959"/>
      <w:spacing w:val="10"/>
      <w:sz w:val="21"/>
      <w:szCs w:val="21"/>
    </w:rPr>
  </w:style>
  <w:style w:type="character" w:customStyle="1" w:styleId="AltyazChar1">
    <w:name w:val="Altyazı Char1"/>
    <w:basedOn w:val="VarsaylanParagrafYazTipi"/>
    <w:uiPriority w:val="11"/>
    <w:rsid w:val="00AC2366"/>
    <w:rPr>
      <w:color w:val="5A5A5A" w:themeColor="text1" w:themeTint="A5"/>
      <w:spacing w:val="15"/>
      <w:sz w:val="22"/>
      <w:szCs w:val="22"/>
    </w:rPr>
  </w:style>
  <w:style w:type="character" w:styleId="Gl">
    <w:name w:val="Strong"/>
    <w:uiPriority w:val="22"/>
    <w:qFormat/>
    <w:rsid w:val="00AC2366"/>
    <w:rPr>
      <w:b/>
      <w:bCs/>
    </w:rPr>
  </w:style>
  <w:style w:type="character" w:styleId="Vurgu">
    <w:name w:val="Emphasis"/>
    <w:uiPriority w:val="20"/>
    <w:qFormat/>
    <w:rsid w:val="00AC2366"/>
    <w:rPr>
      <w:caps/>
      <w:color w:val="1F4D78"/>
      <w:spacing w:val="5"/>
    </w:rPr>
  </w:style>
  <w:style w:type="paragraph" w:styleId="AralkYok">
    <w:name w:val="No Spacing"/>
    <w:link w:val="AralkYokChar"/>
    <w:uiPriority w:val="1"/>
    <w:qFormat/>
    <w:rsid w:val="00AC2366"/>
    <w:pPr>
      <w:spacing w:after="0" w:line="240" w:lineRule="auto"/>
    </w:pPr>
  </w:style>
  <w:style w:type="character" w:customStyle="1" w:styleId="AralkYokChar">
    <w:name w:val="Aralık Yok Char"/>
    <w:link w:val="AralkYok"/>
    <w:uiPriority w:val="1"/>
    <w:rsid w:val="00AC2366"/>
  </w:style>
  <w:style w:type="paragraph" w:styleId="ListeParagraf">
    <w:name w:val="List Paragraph"/>
    <w:basedOn w:val="Normal"/>
    <w:link w:val="ListeParagrafChar"/>
    <w:uiPriority w:val="34"/>
    <w:qFormat/>
    <w:rsid w:val="00AC2366"/>
    <w:pPr>
      <w:ind w:left="720"/>
      <w:contextualSpacing/>
    </w:pPr>
  </w:style>
  <w:style w:type="character" w:customStyle="1" w:styleId="ListeParagrafChar">
    <w:name w:val="Liste Paragraf Char"/>
    <w:link w:val="ListeParagraf"/>
    <w:uiPriority w:val="34"/>
    <w:qFormat/>
    <w:rsid w:val="00AC2366"/>
  </w:style>
  <w:style w:type="paragraph" w:styleId="Alnt">
    <w:name w:val="Quote"/>
    <w:basedOn w:val="Normal"/>
    <w:next w:val="Normal"/>
    <w:link w:val="AlntChar"/>
    <w:uiPriority w:val="29"/>
    <w:qFormat/>
    <w:rsid w:val="00AC2366"/>
    <w:rPr>
      <w:i/>
      <w:iCs/>
      <w:sz w:val="24"/>
      <w:szCs w:val="24"/>
    </w:rPr>
  </w:style>
  <w:style w:type="character" w:customStyle="1" w:styleId="AlntChar">
    <w:name w:val="Alıntı Char"/>
    <w:link w:val="Alnt"/>
    <w:uiPriority w:val="29"/>
    <w:rsid w:val="00AC2366"/>
    <w:rPr>
      <w:i/>
      <w:iCs/>
      <w:sz w:val="24"/>
      <w:szCs w:val="24"/>
    </w:rPr>
  </w:style>
  <w:style w:type="paragraph" w:styleId="GlAlnt">
    <w:name w:val="Intense Quote"/>
    <w:basedOn w:val="Normal"/>
    <w:next w:val="Normal"/>
    <w:link w:val="GlAlntChar"/>
    <w:uiPriority w:val="30"/>
    <w:qFormat/>
    <w:rsid w:val="00AC2366"/>
    <w:pPr>
      <w:spacing w:before="240" w:after="240" w:line="240" w:lineRule="auto"/>
      <w:ind w:left="1080" w:right="1080"/>
      <w:jc w:val="center"/>
    </w:pPr>
    <w:rPr>
      <w:color w:val="5B9BD5"/>
      <w:sz w:val="24"/>
      <w:szCs w:val="24"/>
    </w:rPr>
  </w:style>
  <w:style w:type="character" w:customStyle="1" w:styleId="GlAlntChar">
    <w:name w:val="Güçlü Alıntı Char"/>
    <w:link w:val="GlAlnt"/>
    <w:uiPriority w:val="30"/>
    <w:rsid w:val="00AC2366"/>
    <w:rPr>
      <w:color w:val="5B9BD5"/>
      <w:sz w:val="24"/>
      <w:szCs w:val="24"/>
    </w:rPr>
  </w:style>
  <w:style w:type="character" w:styleId="HafifVurgulama">
    <w:name w:val="Subtle Emphasis"/>
    <w:uiPriority w:val="19"/>
    <w:qFormat/>
    <w:rsid w:val="00AC2366"/>
    <w:rPr>
      <w:i/>
      <w:iCs/>
      <w:color w:val="1F4D78"/>
    </w:rPr>
  </w:style>
  <w:style w:type="character" w:styleId="GlVurgulama">
    <w:name w:val="Intense Emphasis"/>
    <w:uiPriority w:val="21"/>
    <w:qFormat/>
    <w:rsid w:val="00AC2366"/>
    <w:rPr>
      <w:b/>
      <w:bCs/>
      <w:caps/>
      <w:color w:val="1F4D78"/>
      <w:spacing w:val="10"/>
    </w:rPr>
  </w:style>
  <w:style w:type="character" w:styleId="HafifBavuru">
    <w:name w:val="Subtle Reference"/>
    <w:uiPriority w:val="31"/>
    <w:qFormat/>
    <w:rsid w:val="00AC2366"/>
    <w:rPr>
      <w:b/>
      <w:bCs/>
      <w:color w:val="5B9BD5"/>
    </w:rPr>
  </w:style>
  <w:style w:type="character" w:styleId="GlBavuru">
    <w:name w:val="Intense Reference"/>
    <w:uiPriority w:val="32"/>
    <w:qFormat/>
    <w:rsid w:val="00AC2366"/>
    <w:rPr>
      <w:b/>
      <w:bCs/>
      <w:i/>
      <w:iCs/>
      <w:caps/>
      <w:color w:val="5B9BD5"/>
    </w:rPr>
  </w:style>
  <w:style w:type="character" w:styleId="KitapBal">
    <w:name w:val="Book Title"/>
    <w:uiPriority w:val="33"/>
    <w:qFormat/>
    <w:rsid w:val="00AC2366"/>
    <w:rPr>
      <w:b/>
      <w:bCs/>
      <w:i/>
      <w:iCs/>
      <w:spacing w:val="0"/>
    </w:rPr>
  </w:style>
  <w:style w:type="paragraph" w:styleId="TBal">
    <w:name w:val="TOC Heading"/>
    <w:basedOn w:val="Balk1"/>
    <w:next w:val="Normal"/>
    <w:uiPriority w:val="39"/>
    <w:unhideWhenUsed/>
    <w:qFormat/>
    <w:rsid w:val="00AC236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449984">
      <w:bodyDiv w:val="1"/>
      <w:marLeft w:val="0"/>
      <w:marRight w:val="0"/>
      <w:marTop w:val="0"/>
      <w:marBottom w:val="0"/>
      <w:divBdr>
        <w:top w:val="none" w:sz="0" w:space="0" w:color="auto"/>
        <w:left w:val="none" w:sz="0" w:space="0" w:color="auto"/>
        <w:bottom w:val="none" w:sz="0" w:space="0" w:color="auto"/>
        <w:right w:val="none" w:sz="0" w:space="0" w:color="auto"/>
      </w:divBdr>
      <w:divsChild>
        <w:div w:id="1495025587">
          <w:marLeft w:val="0"/>
          <w:marRight w:val="0"/>
          <w:marTop w:val="0"/>
          <w:marBottom w:val="0"/>
          <w:divBdr>
            <w:top w:val="single" w:sz="2" w:space="0" w:color="E5E7EB"/>
            <w:left w:val="single" w:sz="2" w:space="0" w:color="E5E7EB"/>
            <w:bottom w:val="single" w:sz="2" w:space="0" w:color="E5E7EB"/>
            <w:right w:val="single" w:sz="2" w:space="0" w:color="E5E7EB"/>
          </w:divBdr>
          <w:divsChild>
            <w:div w:id="1067191552">
              <w:marLeft w:val="0"/>
              <w:marRight w:val="0"/>
              <w:marTop w:val="0"/>
              <w:marBottom w:val="0"/>
              <w:divBdr>
                <w:top w:val="single" w:sz="6" w:space="0" w:color="E5E7EB"/>
                <w:left w:val="single" w:sz="6" w:space="0" w:color="E5E7EB"/>
                <w:bottom w:val="single" w:sz="6" w:space="0" w:color="E5E7EB"/>
                <w:right w:val="single" w:sz="6" w:space="0" w:color="E5E7EB"/>
              </w:divBdr>
            </w:div>
            <w:div w:id="1288851163">
              <w:marLeft w:val="0"/>
              <w:marRight w:val="0"/>
              <w:marTop w:val="0"/>
              <w:marBottom w:val="0"/>
              <w:divBdr>
                <w:top w:val="single" w:sz="6" w:space="0" w:color="E5E7EB"/>
                <w:left w:val="single" w:sz="6" w:space="0" w:color="E5E7EB"/>
                <w:bottom w:val="single" w:sz="6" w:space="0" w:color="E5E7EB"/>
                <w:right w:val="single" w:sz="6" w:space="0" w:color="E5E7EB"/>
              </w:divBdr>
            </w:div>
            <w:div w:id="1366712746">
              <w:marLeft w:val="0"/>
              <w:marRight w:val="0"/>
              <w:marTop w:val="0"/>
              <w:marBottom w:val="0"/>
              <w:divBdr>
                <w:top w:val="single" w:sz="6" w:space="0" w:color="E5E7EB"/>
                <w:left w:val="single" w:sz="6" w:space="0" w:color="E5E7EB"/>
                <w:bottom w:val="single" w:sz="6" w:space="0" w:color="E5E7EB"/>
                <w:right w:val="single" w:sz="6" w:space="0" w:color="E5E7EB"/>
              </w:divBdr>
            </w:div>
            <w:div w:id="1746028351">
              <w:marLeft w:val="0"/>
              <w:marRight w:val="0"/>
              <w:marTop w:val="0"/>
              <w:marBottom w:val="0"/>
              <w:divBdr>
                <w:top w:val="single" w:sz="6" w:space="0" w:color="E5E7EB"/>
                <w:left w:val="single" w:sz="6" w:space="0" w:color="E5E7EB"/>
                <w:bottom w:val="single" w:sz="6" w:space="0" w:color="E5E7EB"/>
                <w:right w:val="single" w:sz="6" w:space="0" w:color="E5E7EB"/>
              </w:divBdr>
            </w:div>
            <w:div w:id="1333991840">
              <w:marLeft w:val="0"/>
              <w:marRight w:val="0"/>
              <w:marTop w:val="0"/>
              <w:marBottom w:val="0"/>
              <w:divBdr>
                <w:top w:val="single" w:sz="6" w:space="0" w:color="E5E7EB"/>
                <w:left w:val="single" w:sz="6" w:space="0" w:color="E5E7EB"/>
                <w:bottom w:val="single" w:sz="6" w:space="0" w:color="E5E7EB"/>
                <w:right w:val="single" w:sz="6" w:space="0" w:color="E5E7EB"/>
              </w:divBdr>
            </w:div>
            <w:div w:id="364016565">
              <w:marLeft w:val="0"/>
              <w:marRight w:val="0"/>
              <w:marTop w:val="0"/>
              <w:marBottom w:val="0"/>
              <w:divBdr>
                <w:top w:val="single" w:sz="6" w:space="0" w:color="E5E7EB"/>
                <w:left w:val="single" w:sz="6" w:space="0" w:color="E5E7EB"/>
                <w:bottom w:val="single" w:sz="6" w:space="0" w:color="E5E7EB"/>
                <w:right w:val="single" w:sz="6" w:space="0" w:color="E5E7EB"/>
              </w:divBdr>
            </w:div>
            <w:div w:id="600914998">
              <w:marLeft w:val="0"/>
              <w:marRight w:val="0"/>
              <w:marTop w:val="0"/>
              <w:marBottom w:val="0"/>
              <w:divBdr>
                <w:top w:val="single" w:sz="6" w:space="0" w:color="E5E7EB"/>
                <w:left w:val="single" w:sz="6" w:space="0" w:color="E5E7EB"/>
                <w:bottom w:val="single" w:sz="6" w:space="0" w:color="E5E7EB"/>
                <w:right w:val="single" w:sz="6" w:space="0" w:color="E5E7EB"/>
              </w:divBdr>
            </w:div>
            <w:div w:id="239488650">
              <w:marLeft w:val="0"/>
              <w:marRight w:val="0"/>
              <w:marTop w:val="0"/>
              <w:marBottom w:val="0"/>
              <w:divBdr>
                <w:top w:val="single" w:sz="6" w:space="0" w:color="E5E7EB"/>
                <w:left w:val="single" w:sz="6" w:space="0" w:color="E5E7EB"/>
                <w:bottom w:val="single" w:sz="6" w:space="0" w:color="E5E7EB"/>
                <w:right w:val="single" w:sz="6" w:space="0" w:color="E5E7EB"/>
              </w:divBdr>
            </w:div>
            <w:div w:id="808985418">
              <w:marLeft w:val="0"/>
              <w:marRight w:val="0"/>
              <w:marTop w:val="0"/>
              <w:marBottom w:val="0"/>
              <w:divBdr>
                <w:top w:val="single" w:sz="6" w:space="0" w:color="E5E7EB"/>
                <w:left w:val="single" w:sz="6" w:space="0" w:color="E5E7EB"/>
                <w:bottom w:val="single" w:sz="6" w:space="0" w:color="E5E7EB"/>
                <w:right w:val="single" w:sz="6"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3764</Characters>
  <Application>Microsoft Office Word</Application>
  <DocSecurity>0</DocSecurity>
  <Lines>31</Lines>
  <Paragraphs>8</Paragraphs>
  <ScaleCrop>false</ScaleCrop>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Canan KARAOĞLU</dc:creator>
  <cp:keywords/>
  <dc:description/>
  <cp:lastModifiedBy>Canan KARAOĞLU</cp:lastModifiedBy>
  <cp:revision>2</cp:revision>
  <dcterms:created xsi:type="dcterms:W3CDTF">2026-09-28T07:15:00Z</dcterms:created>
  <dcterms:modified xsi:type="dcterms:W3CDTF">2026-09-28T07:16:00Z</dcterms:modified>
</cp:coreProperties>
</file>